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15822" w:type="dxa"/>
        <w:tblInd w:w="-7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1376"/>
        <w:gridCol w:w="1376"/>
        <w:gridCol w:w="2560"/>
        <w:gridCol w:w="984"/>
        <w:gridCol w:w="3452"/>
        <w:gridCol w:w="1735"/>
        <w:gridCol w:w="3797"/>
      </w:tblGrid>
      <w:tr w14:paraId="4F4DE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82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D1867">
            <w:pPr>
              <w:widowControl/>
              <w:spacing w:after="0" w:line="240" w:lineRule="auto"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计算机与人工智能学院2026届研究生机械工程（专硕）硕士学位论文答辩公告</w:t>
            </w:r>
          </w:p>
        </w:tc>
      </w:tr>
      <w:tr w14:paraId="73AED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3F699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序号</w:t>
            </w:r>
          </w:p>
        </w:tc>
        <w:tc>
          <w:tcPr>
            <w:tcW w:w="1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84617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学号</w:t>
            </w:r>
          </w:p>
        </w:tc>
        <w:tc>
          <w:tcPr>
            <w:tcW w:w="1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5B998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姓名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DE2E0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专业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55901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导师</w:t>
            </w:r>
          </w:p>
        </w:tc>
        <w:tc>
          <w:tcPr>
            <w:tcW w:w="3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46CF4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答辩题目</w:t>
            </w:r>
          </w:p>
        </w:tc>
        <w:tc>
          <w:tcPr>
            <w:tcW w:w="1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4B491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答辩组主席</w:t>
            </w:r>
          </w:p>
        </w:tc>
        <w:tc>
          <w:tcPr>
            <w:tcW w:w="37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FF60A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答辩组成员</w:t>
            </w:r>
          </w:p>
        </w:tc>
      </w:tr>
      <w:tr w14:paraId="33E70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507A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69DF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2330602130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AF8B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左世龙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7F57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智能制造技术（专硕）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44C8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李建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BB01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基于墨水直写技术的柔性电路及封装结构制备技术研究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FD01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FB171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71D69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BB8E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6839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2330602104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787D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刘硕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7A57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56960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赵罘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6B016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考虑余料问题的钣金类零件的排样优化研究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2247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EBA1B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656C4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F7EC1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D5E7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2330602115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1BCF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张伟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FD2D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BF99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杜秋月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7CE5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汽车电子驻停双控制动控制系统的设计与研究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2314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81CF8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71FB2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5A74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2AF0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2330602096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5667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曹尚国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C8CF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7D5E4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石文天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9C38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基于L-PBF的多孔结构表面优化及力学性能调控试验研究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3C67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811B26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6CBF8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C0BEB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5A1D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2330602128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27DE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刘泽群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8CD0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智能制造技术（专硕）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532D1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张丽梅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A613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基于EDEM的核桃仁螺旋去皮过程仿真分析与优化研究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0E54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97D0F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3331D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B26D4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C053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2330602124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4BCC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高国龙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F2A0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智能制造技术（专硕）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0FF5F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黄志刚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FF945A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灰陶3D打印工艺的基础研究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0EDB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D05BC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7A538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4D9D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9CFA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2330602100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449D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郭彪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4EE3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6C0E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石文天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6D8B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激光粉末床熔化成形多孔结构设计及性能优化研究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7AAF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6A7E4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3F7B9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bottom"/>
          </w:tcPr>
          <w:p w14:paraId="717C8A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D53B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2330602111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5861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徐克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8E7C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265737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李刚</w:t>
            </w: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7B032B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酒糟资源化循环利用技术评价与工艺优化研究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709C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E7280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  <w:tr w14:paraId="4CB01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BDD7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C6EB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2330602106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B68C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马鹏达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99DC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FBC44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黄志刚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EDF8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基于吐温修饰的大豆蛋白乳液凝胶的多尺度研究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B624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谷玉海（外请）</w:t>
            </w:r>
          </w:p>
        </w:tc>
        <w:tc>
          <w:tcPr>
            <w:tcW w:w="3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56A5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文武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刘汉良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（外请）、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郭克友、李杰、彭飞、韩剑</w:t>
            </w:r>
          </w:p>
        </w:tc>
      </w:tr>
    </w:tbl>
    <w:p w14:paraId="630CC7A2">
      <w:pPr>
        <w:spacing w:after="0" w:line="240" w:lineRule="auto"/>
        <w:rPr>
          <w:rFonts w:ascii="宋体" w:hAnsi="宋体" w:eastAsia="宋体" w:cs="宋体"/>
          <w:color w:val="000000"/>
          <w:kern w:val="0"/>
          <w:szCs w:val="22"/>
          <w14:ligatures w14:val="none"/>
        </w:rPr>
      </w:pP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hint="eastAsia" w:ascii="宋体" w:hAnsi="宋体" w:eastAsia="宋体"/>
        </w:rPr>
        <w:t>外请专家：1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.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谷玉海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研究院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北京信息科技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大学</w:t>
      </w:r>
    </w:p>
    <w:p w14:paraId="3495476E">
      <w:pPr>
        <w:spacing w:after="0" w:line="240" w:lineRule="auto"/>
        <w:rPr>
          <w:rFonts w:hint="default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</w:pP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2.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文武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正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高级工程师，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中机生产力促进中心有限公司</w:t>
      </w:r>
    </w:p>
    <w:p w14:paraId="49936FAB">
      <w:pPr>
        <w:spacing w:after="0" w:line="240" w:lineRule="auto"/>
        <w:rPr>
          <w:rFonts w:hint="default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</w:pP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3.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刘汉良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高级工程师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北京卫星制造厂有限公司</w:t>
      </w:r>
    </w:p>
    <w:p w14:paraId="6E119160">
      <w:pPr>
        <w:spacing w:after="0" w:line="240" w:lineRule="auto"/>
        <w:rPr>
          <w:rFonts w:ascii="宋体" w:hAnsi="宋体" w:eastAsia="宋体" w:cs="宋体"/>
          <w:color w:val="000000"/>
          <w:kern w:val="0"/>
          <w:szCs w:val="22"/>
          <w14:ligatures w14:val="none"/>
        </w:rPr>
      </w:pP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          答辩秘书：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吴雪</w:t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bookmarkStart w:id="0" w:name="_GoBack"/>
      <w:bookmarkEnd w:id="0"/>
    </w:p>
    <w:p w14:paraId="707D06A1">
      <w:pPr>
        <w:spacing w:after="0" w:line="240" w:lineRule="auto"/>
        <w:rPr>
          <w:rFonts w:ascii="宋体" w:hAnsi="宋体" w:eastAsia="宋体"/>
        </w:rPr>
      </w:pP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 时间：2026年5月10日 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9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:00-1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3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:00</w:t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地点：师生服务中心</w:t>
      </w:r>
      <w:r>
        <w:rPr>
          <w:rFonts w:hint="eastAsia" w:ascii="宋体" w:hAnsi="宋体" w:eastAsia="宋体" w:cs="宋体"/>
          <w:color w:val="000000"/>
          <w:kern w:val="0"/>
          <w:szCs w:val="22"/>
          <w:lang w:val="en-US" w:eastAsia="zh-CN"/>
          <w14:ligatures w14:val="none"/>
        </w:rPr>
        <w:t>3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01</w:t>
      </w:r>
    </w:p>
    <w:sectPr>
      <w:pgSz w:w="16838" w:h="11906" w:orient="landscape"/>
      <w:pgMar w:top="1276" w:right="1440" w:bottom="1797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641"/>
    <w:rsid w:val="002E1C2A"/>
    <w:rsid w:val="005559FA"/>
    <w:rsid w:val="00624641"/>
    <w:rsid w:val="008F46F5"/>
    <w:rsid w:val="00EE261C"/>
    <w:rsid w:val="1BB40815"/>
    <w:rsid w:val="1D570900"/>
    <w:rsid w:val="1F755EAE"/>
    <w:rsid w:val="2F4F3481"/>
    <w:rsid w:val="30ED4CEF"/>
    <w:rsid w:val="521F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795</Words>
  <Characters>905</Characters>
  <Lines>7</Lines>
  <Paragraphs>2</Paragraphs>
  <TotalTime>7</TotalTime>
  <ScaleCrop>false</ScaleCrop>
  <LinksUpToDate>false</LinksUpToDate>
  <CharactersWithSpaces>998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2026-05-07T02:43:00Z</dcterms:created>
  <dc:creator>user</dc:creator>
  <cp:lastModifiedBy>Kunnnnnnn丶</cp:lastModifiedBy>
  <dcterms:modified xsi:type="dcterms:W3CDTF">2026-05-07T06:09:56Z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8846F183F5334D109EB222D36E18CD07_13</vt:lpwstr>
  </property>
  <property fmtid="{D5CDD505-2E9C-101B-9397-08002B2CF9AE}" pid="4" name="KSOTemplateDocerSaveRecord">
    <vt:lpwstr>eyJoZGlkIjoiNWUxMzRjMDdmMTA2NGUwMWU0Y2ZkZThlOTE3NzIyZTIiLCJ1c2VySWQiOiI5Mzg4NzQ4ODIifQ==</vt:lpwstr>
  </property>
</Properties>
</file>